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D7F1" w14:textId="77777777" w:rsidR="00C362F9" w:rsidRPr="006345E3" w:rsidRDefault="00C362F9" w:rsidP="00C362F9">
      <w:pPr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  <w:lang w:val="bg-BG"/>
        </w:rPr>
      </w:pPr>
      <w:r>
        <w:rPr>
          <w:rFonts w:ascii="Verdana" w:hAnsi="Verdana"/>
          <w:b/>
          <w:bCs/>
          <w:color w:val="000000"/>
          <w:sz w:val="28"/>
          <w:szCs w:val="28"/>
          <w:lang w:val="bg-BG"/>
        </w:rPr>
        <w:t>Осмисляне на комунистическото минало в България</w:t>
      </w:r>
    </w:p>
    <w:p w14:paraId="6BDBF923" w14:textId="77777777" w:rsidR="00C362F9" w:rsidRPr="006345E3" w:rsidRDefault="00C362F9" w:rsidP="00C362F9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bg-BG"/>
        </w:rPr>
      </w:pPr>
      <w:r w:rsidRPr="006345E3">
        <w:rPr>
          <w:rFonts w:ascii="Verdana" w:eastAsia="Verdana" w:hAnsi="Verdana" w:cs="Verdana"/>
          <w:i/>
          <w:sz w:val="20"/>
          <w:szCs w:val="20"/>
          <w:lang w:val="bg-BG"/>
        </w:rPr>
        <w:t>31.</w:t>
      </w:r>
      <w:r>
        <w:rPr>
          <w:rFonts w:ascii="Verdana" w:eastAsia="Verdana" w:hAnsi="Verdana" w:cs="Verdana"/>
          <w:i/>
          <w:sz w:val="20"/>
          <w:szCs w:val="20"/>
          <w:lang w:val="bg-BG"/>
        </w:rPr>
        <w:t>01.</w:t>
      </w:r>
      <w:r w:rsidRPr="006345E3">
        <w:rPr>
          <w:rFonts w:ascii="Verdana" w:eastAsia="Verdana" w:hAnsi="Verdana" w:cs="Verdana"/>
          <w:i/>
          <w:sz w:val="20"/>
          <w:szCs w:val="20"/>
          <w:lang w:val="bg-BG"/>
        </w:rPr>
        <w:t>202</w:t>
      </w:r>
      <w:r>
        <w:rPr>
          <w:rFonts w:ascii="Verdana" w:eastAsia="Verdana" w:hAnsi="Verdana" w:cs="Verdana"/>
          <w:i/>
          <w:sz w:val="20"/>
          <w:szCs w:val="20"/>
          <w:lang w:val="bg-BG"/>
        </w:rPr>
        <w:t>4</w:t>
      </w:r>
    </w:p>
    <w:p w14:paraId="70F1A395" w14:textId="77777777" w:rsidR="00C362F9" w:rsidRPr="006345E3" w:rsidRDefault="00C362F9" w:rsidP="00C362F9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bg-BG"/>
        </w:rPr>
      </w:pPr>
      <w:r>
        <w:rPr>
          <w:rFonts w:ascii="Verdana" w:eastAsia="Verdana" w:hAnsi="Verdana" w:cs="Verdana"/>
          <w:i/>
          <w:sz w:val="20"/>
          <w:szCs w:val="20"/>
          <w:lang w:val="bg-BG"/>
        </w:rPr>
        <w:t>Място</w:t>
      </w:r>
      <w:r w:rsidRPr="006345E3">
        <w:rPr>
          <w:rFonts w:ascii="Verdana" w:eastAsia="Verdana" w:hAnsi="Verdana" w:cs="Verdana"/>
          <w:i/>
          <w:sz w:val="20"/>
          <w:szCs w:val="20"/>
          <w:lang w:val="bg-BG"/>
        </w:rPr>
        <w:t xml:space="preserve">: </w:t>
      </w:r>
      <w:r>
        <w:rPr>
          <w:rFonts w:ascii="Verdana" w:eastAsia="Verdana" w:hAnsi="Verdana" w:cs="Verdana"/>
          <w:i/>
          <w:sz w:val="20"/>
          <w:szCs w:val="20"/>
          <w:lang w:val="bg-BG"/>
        </w:rPr>
        <w:t>Сан Стефано Плаза, галерия ет</w:t>
      </w:r>
      <w:r w:rsidRPr="00B235ED">
        <w:rPr>
          <w:rFonts w:ascii="Verdana" w:eastAsia="Verdana" w:hAnsi="Verdana" w:cs="Verdana"/>
          <w:i/>
          <w:sz w:val="20"/>
          <w:szCs w:val="20"/>
          <w:lang w:val="bg-BG"/>
        </w:rPr>
        <w:t>.</w:t>
      </w:r>
      <w:r>
        <w:rPr>
          <w:rFonts w:ascii="Verdana" w:eastAsia="Verdana" w:hAnsi="Verdana" w:cs="Verdana"/>
          <w:i/>
          <w:sz w:val="20"/>
          <w:szCs w:val="20"/>
          <w:lang w:val="bg-BG"/>
        </w:rPr>
        <w:t xml:space="preserve"> 1</w:t>
      </w:r>
    </w:p>
    <w:p w14:paraId="011D6C51" w14:textId="77777777" w:rsidR="00C362F9" w:rsidRPr="001538AF" w:rsidRDefault="00C362F9" w:rsidP="00C362F9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bg-BG"/>
        </w:rPr>
      </w:pPr>
      <w:r w:rsidRPr="001538AF">
        <w:rPr>
          <w:rFonts w:ascii="Verdana" w:eastAsia="Verdana" w:hAnsi="Verdana" w:cs="Verdana"/>
          <w:i/>
          <w:sz w:val="20"/>
          <w:szCs w:val="20"/>
          <w:lang w:val="bg-BG"/>
        </w:rPr>
        <w:t>(</w:t>
      </w:r>
      <w:r>
        <w:rPr>
          <w:rStyle w:val="lrzxr"/>
          <w:rFonts w:ascii="Verdana" w:hAnsi="Verdana"/>
          <w:i/>
          <w:sz w:val="20"/>
          <w:szCs w:val="20"/>
          <w:lang w:val="bg-BG"/>
        </w:rPr>
        <w:t>ул. Сан Стефано</w:t>
      </w:r>
      <w:r w:rsidRPr="001538AF">
        <w:rPr>
          <w:rStyle w:val="lrzxr"/>
          <w:rFonts w:ascii="Verdana" w:hAnsi="Verdana"/>
          <w:i/>
          <w:sz w:val="20"/>
          <w:szCs w:val="20"/>
          <w:lang w:val="bg-BG"/>
        </w:rPr>
        <w:t xml:space="preserve"> 22, 1504 </w:t>
      </w:r>
      <w:r>
        <w:rPr>
          <w:rStyle w:val="lrzxr"/>
          <w:rFonts w:ascii="Verdana" w:hAnsi="Verdana"/>
          <w:i/>
          <w:sz w:val="20"/>
          <w:szCs w:val="20"/>
          <w:lang w:val="bg-BG"/>
        </w:rPr>
        <w:t>София</w:t>
      </w:r>
      <w:r w:rsidRPr="001538AF">
        <w:rPr>
          <w:rFonts w:ascii="Verdana" w:eastAsia="Verdana" w:hAnsi="Verdana" w:cs="Verdana"/>
          <w:i/>
          <w:sz w:val="20"/>
          <w:szCs w:val="20"/>
          <w:lang w:val="bg-BG"/>
        </w:rPr>
        <w:t>)</w:t>
      </w:r>
    </w:p>
    <w:p w14:paraId="60D1032A" w14:textId="77777777" w:rsidR="00C362F9" w:rsidRPr="006345E3" w:rsidRDefault="00C362F9" w:rsidP="00C362F9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bg-BG"/>
        </w:rPr>
      </w:pPr>
      <w:r>
        <w:rPr>
          <w:rFonts w:ascii="Verdana" w:eastAsia="Verdana" w:hAnsi="Verdana" w:cs="Verdana"/>
          <w:i/>
          <w:sz w:val="20"/>
          <w:szCs w:val="20"/>
          <w:lang w:val="bg-BG"/>
        </w:rPr>
        <w:t>Езици: немски, български</w:t>
      </w:r>
    </w:p>
    <w:tbl>
      <w:tblPr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635"/>
      </w:tblGrid>
      <w:tr w:rsidR="00C362F9" w:rsidRPr="000743B6" w14:paraId="4FD8C95E" w14:textId="77777777" w:rsidTr="007D2437">
        <w:tc>
          <w:tcPr>
            <w:tcW w:w="1935" w:type="dxa"/>
          </w:tcPr>
          <w:p w14:paraId="4D7354C0" w14:textId="77777777" w:rsidR="00C362F9" w:rsidRPr="004B41C4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</w:p>
          <w:p w14:paraId="5C871DAB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18:30-19:00</w:t>
            </w:r>
          </w:p>
          <w:p w14:paraId="468A13BE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244C12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19:00-19:10</w:t>
            </w:r>
          </w:p>
          <w:p w14:paraId="1D872589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B7A7D3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AE2630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FBE5CA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19:10-20:00</w:t>
            </w:r>
          </w:p>
          <w:p w14:paraId="75AB5504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E9641A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B217C8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47216F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DA67A2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C67031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CAE66F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F719F8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AC43A4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783914" w14:textId="77777777" w:rsidR="00C362F9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CA35D4" w14:textId="77777777" w:rsidR="00643B0C" w:rsidRDefault="00643B0C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326DBC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20:00-20:30</w:t>
            </w:r>
          </w:p>
          <w:p w14:paraId="1FA8AB5A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C25E75" w14:textId="77777777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FAE8246" w14:textId="77777777" w:rsidR="00C362F9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C8941D" w14:textId="77777777" w:rsidR="00C362F9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DE710D3" w14:textId="7626FE7A" w:rsidR="00C362F9" w:rsidRPr="00C31EA8" w:rsidRDefault="00C362F9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20:30</w:t>
            </w:r>
          </w:p>
        </w:tc>
        <w:tc>
          <w:tcPr>
            <w:tcW w:w="7635" w:type="dxa"/>
          </w:tcPr>
          <w:p w14:paraId="347D44E5" w14:textId="77777777" w:rsidR="00C362F9" w:rsidRPr="004B41C4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4C8E1A7" w14:textId="77777777" w:rsidR="00C362F9" w:rsidRPr="006345E3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Регистрация</w:t>
            </w:r>
          </w:p>
          <w:p w14:paraId="6985A30D" w14:textId="77777777" w:rsidR="00C362F9" w:rsidRPr="004B41C4" w:rsidRDefault="00C362F9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6CD0C54" w14:textId="77777777" w:rsidR="00C362F9" w:rsidRPr="006345E3" w:rsidRDefault="00C362F9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Откриване</w:t>
            </w:r>
          </w:p>
          <w:p w14:paraId="435ECDDA" w14:textId="77777777" w:rsidR="00C362F9" w:rsidRDefault="00C362F9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  <w:lang w:val="bg-BG"/>
              </w:rPr>
              <w:t>Норберт Бекман-Диркес</w:t>
            </w:r>
            <w:r w:rsidRPr="00C31EA8">
              <w:rPr>
                <w:rFonts w:ascii="Verdana" w:eastAsia="Verdana" w:hAnsi="Verdana" w:cs="Verdana"/>
                <w:b/>
                <w:i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ръководител, фондация „Конрад</w:t>
            </w:r>
          </w:p>
          <w:p w14:paraId="270C0E25" w14:textId="77777777" w:rsidR="00C362F9" w:rsidRPr="006345E3" w:rsidRDefault="00C362F9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Аденауер“ България</w:t>
            </w:r>
          </w:p>
          <w:p w14:paraId="14877524" w14:textId="77777777" w:rsidR="00C362F9" w:rsidRPr="006345E3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</w:p>
          <w:p w14:paraId="2BA5956F" w14:textId="77777777" w:rsidR="00C362F9" w:rsidRPr="00E06D6C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България и комунизмът</w:t>
            </w:r>
            <w:r w:rsidRPr="00C31EA8"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 xml:space="preserve">: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разговор за историята, предизвикателствата и бъдещето</w:t>
            </w:r>
          </w:p>
          <w:p w14:paraId="0A629560" w14:textId="77777777" w:rsidR="00C362F9" w:rsidRPr="00C31EA8" w:rsidRDefault="00C362F9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</w:pPr>
          </w:p>
          <w:p w14:paraId="03093362" w14:textId="77777777" w:rsidR="00C362F9" w:rsidRPr="00C66B66" w:rsidRDefault="00C362F9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Марко Арндт</w:t>
            </w:r>
            <w:r w:rsidRPr="00C66B66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,</w:t>
            </w:r>
            <w:r w:rsidRPr="00C66B66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>бивш ръководител на фондация „Конрад Аденауер“ в България</w:t>
            </w:r>
            <w:r w:rsidRPr="00C66B66"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 xml:space="preserve"> 2011-2016)</w:t>
            </w:r>
          </w:p>
          <w:p w14:paraId="1304F039" w14:textId="77777777" w:rsidR="00C362F9" w:rsidRPr="00042EB5" w:rsidRDefault="00C362F9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Момчил Методиев</w:t>
            </w:r>
            <w:r w:rsidRPr="00042EB5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>историк, Нов български университет</w:t>
            </w:r>
          </w:p>
          <w:p w14:paraId="3F808856" w14:textId="10C206D8" w:rsidR="00C362F9" w:rsidRPr="001538AF" w:rsidRDefault="00C362F9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Евелина Келбечева</w:t>
            </w:r>
            <w:r w:rsidRPr="00042EB5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>историк, Американски университет Благоевград</w:t>
            </w:r>
          </w:p>
          <w:p w14:paraId="40FB1C9D" w14:textId="77777777" w:rsidR="00C362F9" w:rsidRPr="001538AF" w:rsidRDefault="00C362F9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Луиза Славкова</w:t>
            </w: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,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>директор, Софийска платформа</w:t>
            </w:r>
          </w:p>
          <w:p w14:paraId="7C8596E9" w14:textId="77777777" w:rsidR="00C362F9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Улрих Малерт</w:t>
            </w:r>
            <w:r w:rsidRPr="00FC6126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>експерт, Федерална фондация за осмисляне на комунистическата диктатура в бившата ГДР</w:t>
            </w:r>
          </w:p>
          <w:p w14:paraId="2BFB6DB8" w14:textId="77777777" w:rsidR="00C362F9" w:rsidRPr="00FC6126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</w:pPr>
          </w:p>
          <w:p w14:paraId="4B1F68B5" w14:textId="77777777" w:rsidR="00643B0C" w:rsidRDefault="00643B0C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</w:p>
          <w:p w14:paraId="67ACF618" w14:textId="1207AA5D" w:rsidR="00C362F9" w:rsidRPr="000743B6" w:rsidRDefault="00C362F9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Дискусия</w:t>
            </w:r>
          </w:p>
          <w:p w14:paraId="7169F725" w14:textId="77777777" w:rsidR="00C362F9" w:rsidRPr="004B41C4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</w:p>
          <w:p w14:paraId="093B2D06" w14:textId="77777777" w:rsidR="00C362F9" w:rsidRPr="000743B6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Модерация</w:t>
            </w:r>
            <w:r w:rsidRPr="004B41C4"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 xml:space="preserve">: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Мария Чакърова</w:t>
            </w:r>
            <w:r w:rsidRPr="004B41C4"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bg-BG"/>
              </w:rPr>
              <w:t>научен сътрудник, фондация „Конрад Аденауер“ България</w:t>
            </w:r>
          </w:p>
          <w:p w14:paraId="0CD22D78" w14:textId="77777777" w:rsidR="009074A7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  <w:r w:rsidRPr="004B41C4"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74933EB0" w14:textId="7E8D4663" w:rsidR="00C362F9" w:rsidRPr="0048377C" w:rsidRDefault="00C362F9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bg-BG"/>
              </w:rPr>
              <w:t>Коктейл</w:t>
            </w:r>
          </w:p>
        </w:tc>
      </w:tr>
    </w:tbl>
    <w:p w14:paraId="2813E094" w14:textId="77777777" w:rsidR="0013739E" w:rsidRDefault="0013739E"/>
    <w:sectPr w:rsidR="00137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C5D7" w14:textId="77777777" w:rsidR="00504F4F" w:rsidRDefault="00504F4F" w:rsidP="00C362F9">
      <w:pPr>
        <w:spacing w:after="0" w:line="240" w:lineRule="auto"/>
      </w:pPr>
      <w:r>
        <w:separator/>
      </w:r>
    </w:p>
  </w:endnote>
  <w:endnote w:type="continuationSeparator" w:id="0">
    <w:p w14:paraId="492EA6E1" w14:textId="77777777" w:rsidR="00504F4F" w:rsidRDefault="00504F4F" w:rsidP="00C3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E44E" w14:textId="77777777" w:rsidR="00504F4F" w:rsidRDefault="00504F4F" w:rsidP="00C362F9">
      <w:pPr>
        <w:spacing w:after="0" w:line="240" w:lineRule="auto"/>
      </w:pPr>
      <w:r>
        <w:separator/>
      </w:r>
    </w:p>
  </w:footnote>
  <w:footnote w:type="continuationSeparator" w:id="0">
    <w:p w14:paraId="77F057A4" w14:textId="77777777" w:rsidR="00504F4F" w:rsidRDefault="00504F4F" w:rsidP="00C3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933C" w14:textId="143CC380" w:rsidR="00C362F9" w:rsidRDefault="00C362F9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A24B0A8" wp14:editId="214B8C1F">
          <wp:simplePos x="0" y="0"/>
          <wp:positionH relativeFrom="margin">
            <wp:posOffset>4640580</wp:posOffset>
          </wp:positionH>
          <wp:positionV relativeFrom="paragraph">
            <wp:posOffset>-168275</wp:posOffset>
          </wp:positionV>
          <wp:extent cx="1085850" cy="619125"/>
          <wp:effectExtent l="0" t="0" r="0" b="9525"/>
          <wp:wrapTopAndBottom distT="0" distB="0"/>
          <wp:docPr id="6" name="image1.png" descr="Ein Bild, das Schrift, Text, Grafiken, Grafik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in Bild, das Schrift, Text, Grafiken, Grafikdesign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F9"/>
    <w:rsid w:val="0013739E"/>
    <w:rsid w:val="00504F4F"/>
    <w:rsid w:val="00643B0C"/>
    <w:rsid w:val="009074A7"/>
    <w:rsid w:val="00C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4D9A"/>
  <w15:chartTrackingRefBased/>
  <w15:docId w15:val="{AF089FF6-A2C0-4BDD-9DB3-5FD7A98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F9"/>
    <w:rPr>
      <w:rFonts w:ascii="Calibri" w:eastAsia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C362F9"/>
  </w:style>
  <w:style w:type="paragraph" w:styleId="Kopfzeile">
    <w:name w:val="header"/>
    <w:basedOn w:val="Standard"/>
    <w:link w:val="KopfzeileZchn"/>
    <w:uiPriority w:val="99"/>
    <w:unhideWhenUsed/>
    <w:rsid w:val="00C3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2F9"/>
    <w:rPr>
      <w:rFonts w:ascii="Calibri" w:eastAsia="Calibri" w:hAnsi="Calibri" w:cs="Calibri"/>
      <w:kern w:val="0"/>
    </w:rPr>
  </w:style>
  <w:style w:type="paragraph" w:styleId="Fuzeile">
    <w:name w:val="footer"/>
    <w:basedOn w:val="Standard"/>
    <w:link w:val="FuzeileZchn"/>
    <w:uiPriority w:val="99"/>
    <w:unhideWhenUsed/>
    <w:rsid w:val="00C3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2F9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Konrad-Adenauer-Stiftung e.V.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Tchakarova</dc:creator>
  <cp:keywords/>
  <dc:description/>
  <cp:lastModifiedBy>Borislaw Wankow</cp:lastModifiedBy>
  <cp:revision>3</cp:revision>
  <dcterms:created xsi:type="dcterms:W3CDTF">2024-01-12T17:08:00Z</dcterms:created>
  <dcterms:modified xsi:type="dcterms:W3CDTF">2024-01-12T17:10:00Z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2024-01-10T07:50:44Z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4ee06c3b-1ee3-492e-95c0-347107074b99</vt:lpwstr>
  </property>
  <property fmtid="{D5CDD505-2E9C-101B-9397-08002B2CF9AE}" pid="8" name="MSIP_Label_624287f4-af57-4480-aad7-8c9990840c63_ContentBits">
    <vt:lpwstr>0</vt:lpwstr>
  </property>
</Properties>
</file>